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EE1" w:rsidRDefault="004127FD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41.75pt;margin-top:-10.8pt;width:62.9pt;height:27.1pt;z-index:251674624;mso-width-relative:margin;mso-height-relative:margin" strokecolor="white [3212]">
            <v:textbox style="mso-next-textbox:#_x0000_s1044">
              <w:txbxContent>
                <w:p w:rsidR="00D81EA0" w:rsidRDefault="00D81EA0" w:rsidP="00927599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9        </w:t>
                  </w:r>
                </w:p>
              </w:txbxContent>
            </v:textbox>
          </v:shape>
        </w:pict>
      </w:r>
      <w:r w:rsidR="00927599" w:rsidRPr="00127DA0">
        <w:rPr>
          <w:rFonts w:ascii="Times New Roman" w:eastAsia="Times New Roman" w:hAnsi="Times New Roman" w:cs="Times New Roman"/>
          <w:color w:val="222222"/>
          <w:lang w:eastAsia="ru-RU"/>
        </w:rPr>
        <w:br/>
      </w:r>
    </w:p>
    <w:p w:rsidR="00927599" w:rsidRPr="00172690" w:rsidRDefault="00172690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Внутренняя оценка</w:t>
      </w:r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</w:t>
      </w:r>
      <w:r w:rsidR="00951EE1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САНИТАРНО-ЭПИДЕМИОЛОГИЧЕСКОЙ</w:t>
      </w:r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безопасности детского сада</w:t>
      </w:r>
    </w:p>
    <w:p w:rsidR="00172690" w:rsidRDefault="00172690" w:rsidP="00927599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951EE1" w:rsidRPr="00127DA0" w:rsidRDefault="00951EE1" w:rsidP="00951EE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lang w:eastAsia="ru-RU"/>
        </w:rPr>
      </w:pP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Проверочный лист, по которому </w:t>
      </w:r>
      <w:proofErr w:type="spellStart"/>
      <w:r>
        <w:rPr>
          <w:rFonts w:ascii="Times New Roman" w:eastAsia="Times New Roman" w:hAnsi="Times New Roman" w:cs="Times New Roman"/>
          <w:color w:val="222222"/>
          <w:lang w:eastAsia="ru-RU"/>
        </w:rPr>
        <w:t>Роспотребнадзор</w:t>
      </w:r>
      <w:proofErr w:type="spellEnd"/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может 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проверит</w:t>
      </w:r>
      <w:r>
        <w:rPr>
          <w:rFonts w:ascii="Times New Roman" w:eastAsia="Times New Roman" w:hAnsi="Times New Roman" w:cs="Times New Roman"/>
          <w:color w:val="222222"/>
          <w:lang w:eastAsia="ru-RU"/>
        </w:rPr>
        <w:t>ь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детский сад на соответствие требованиям </w:t>
      </w:r>
      <w:r>
        <w:rPr>
          <w:rFonts w:ascii="Times New Roman" w:eastAsia="Times New Roman" w:hAnsi="Times New Roman" w:cs="Times New Roman"/>
          <w:color w:val="222222"/>
          <w:lang w:eastAsia="ru-RU"/>
        </w:rPr>
        <w:t>Санитарно-эпидемиологическому законодательству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. Лист содержит исчерпывающий перечень вопросов, которые вправе задавать 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специалисты </w:t>
      </w:r>
      <w:proofErr w:type="spellStart"/>
      <w:r>
        <w:rPr>
          <w:rFonts w:ascii="Times New Roman" w:eastAsia="Times New Roman" w:hAnsi="Times New Roman" w:cs="Times New Roman"/>
          <w:color w:val="222222"/>
          <w:lang w:eastAsia="ru-RU"/>
        </w:rPr>
        <w:t>Роспотребнадзора</w:t>
      </w:r>
      <w:proofErr w:type="spellEnd"/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при проведении плановой проверки.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6506"/>
        <w:gridCol w:w="1843"/>
        <w:gridCol w:w="1242"/>
      </w:tblGrid>
      <w:tr w:rsidR="00E02F38" w:rsidRPr="00127DA0" w:rsidTr="00951EE1">
        <w:trPr>
          <w:trHeight w:val="864"/>
          <w:tblHeader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1EE1" w:rsidRPr="00127DA0" w:rsidRDefault="00951EE1" w:rsidP="005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951EE1" w:rsidRPr="00127DA0" w:rsidRDefault="00951EE1" w:rsidP="005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1EE1" w:rsidRPr="00127DA0" w:rsidRDefault="00951EE1" w:rsidP="005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Вопросы, которые вправе задавать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специалисты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Роспотребнадзора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1EE1" w:rsidRPr="00127DA0" w:rsidRDefault="00951EE1" w:rsidP="005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Реквизиты нормативных правовых актов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1EE1" w:rsidRPr="00127DA0" w:rsidRDefault="00951EE1" w:rsidP="005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 на вопросы</w:t>
            </w:r>
            <w:hyperlink r:id="rId7" w:anchor="/document/117/46631/f/" w:history="1">
              <w:r w:rsidRPr="00127DA0">
                <w:rPr>
                  <w:rFonts w:ascii="Times New Roman" w:eastAsia="Times New Roman" w:hAnsi="Times New Roman" w:cs="Times New Roman"/>
                  <w:b/>
                  <w:bCs/>
                  <w:color w:val="0047B3"/>
                  <w:u w:val="single"/>
                  <w:lang w:eastAsia="ru-RU"/>
                </w:rPr>
                <w:t>*</w:t>
              </w:r>
            </w:hyperlink>
          </w:p>
        </w:tc>
      </w:tr>
      <w:tr w:rsidR="00951EE1" w:rsidRPr="00127DA0" w:rsidTr="00951EE1">
        <w:trPr>
          <w:trHeight w:val="199"/>
        </w:trPr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1EE1" w:rsidRPr="00127DA0" w:rsidRDefault="00951EE1" w:rsidP="005B2D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ОБЩИЕ МЕРОПРИЯТИЯ</w:t>
            </w:r>
          </w:p>
        </w:tc>
      </w:tr>
      <w:tr w:rsidR="00E02F38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1EE1" w:rsidRPr="00127DA0" w:rsidRDefault="00951EE1" w:rsidP="005B2D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1EE1" w:rsidRPr="004E0CCB" w:rsidRDefault="00951EE1" w:rsidP="005B2D19">
            <w:pPr>
              <w:spacing w:after="0" w:line="240" w:lineRule="auto"/>
              <w:ind w:left="2" w:right="112"/>
              <w:jc w:val="both"/>
              <w:rPr>
                <w:rFonts w:ascii="Times New Roman" w:hAnsi="Times New Roman" w:cs="Times New Roman"/>
              </w:rPr>
            </w:pPr>
            <w:r w:rsidRPr="004E0CCB">
              <w:rPr>
                <w:rFonts w:ascii="Times New Roman" w:eastAsia="Times New Roman" w:hAnsi="Times New Roman" w:cs="Times New Roman"/>
              </w:rPr>
              <w:t xml:space="preserve">Наличие заключения, подтверждающее соответствие детского сада санитарному законодательству и санитарным правилам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81EA0" w:rsidRPr="00950F18" w:rsidRDefault="00D81EA0" w:rsidP="00D81EA0">
            <w:pPr>
              <w:spacing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 w:rsidRPr="00D81EA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Пункт 1.4 </w:t>
            </w:r>
            <w:r w:rsidRPr="00950F18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  <w:p w:rsidR="00951EE1" w:rsidRPr="00D81EA0" w:rsidRDefault="00951EE1" w:rsidP="005B2D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51EE1" w:rsidRPr="00127DA0" w:rsidRDefault="00951EE1" w:rsidP="005B2D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D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1EE1" w:rsidRPr="00127DA0" w:rsidTr="00951EE1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EE1" w:rsidRPr="00951EE1" w:rsidRDefault="00951EE1" w:rsidP="005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1EE1">
              <w:rPr>
                <w:rFonts w:ascii="Times New Roman" w:eastAsia="Times New Roman" w:hAnsi="Times New Roman" w:cs="Times New Roman"/>
                <w:b/>
                <w:lang w:eastAsia="ru-RU"/>
              </w:rPr>
              <w:t>ТЕРРИТОРИЯ</w:t>
            </w:r>
          </w:p>
        </w:tc>
      </w:tr>
      <w:tr w:rsidR="00E02F38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EE1" w:rsidRPr="00127DA0" w:rsidRDefault="0038434F" w:rsidP="005B2D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EE1" w:rsidRPr="004E0CCB" w:rsidRDefault="00951EE1" w:rsidP="005B2D19">
            <w:pPr>
              <w:spacing w:after="0" w:line="240" w:lineRule="auto"/>
              <w:ind w:left="2" w:right="112"/>
              <w:jc w:val="both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Отсутствуют ли на территории плодоносящие деревья и кустарники, ядовитые и колючие растения?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1EE1" w:rsidRPr="00CD0419" w:rsidRDefault="00CD0419" w:rsidP="00CD0419">
            <w:pPr>
              <w:spacing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EE1" w:rsidRPr="00127DA0" w:rsidRDefault="00951EE1" w:rsidP="005B2D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2F38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EE1" w:rsidRPr="00127DA0" w:rsidRDefault="0038434F" w:rsidP="005B2D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EE1" w:rsidRPr="00503CE0" w:rsidRDefault="00951EE1" w:rsidP="005B2D19">
            <w:pPr>
              <w:spacing w:after="0" w:line="240" w:lineRule="auto"/>
              <w:ind w:left="2" w:right="112"/>
              <w:jc w:val="both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Предусмотрен ли отвод паводковых и ливневых вод?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EE1" w:rsidRPr="00503CE0" w:rsidRDefault="00CD0419" w:rsidP="005B2D19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1EE1" w:rsidRPr="00127DA0" w:rsidRDefault="00951EE1" w:rsidP="005B2D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EA0" w:rsidRPr="00127DA0" w:rsidTr="00D81EA0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1EA0" w:rsidRPr="00127DA0" w:rsidRDefault="00D81EA0" w:rsidP="00D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1EA0" w:rsidRPr="00503CE0" w:rsidRDefault="00D81EA0" w:rsidP="00D81EA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Имеет ли территория наружное электрическое освещение?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81EA0" w:rsidRDefault="00D81EA0" w:rsidP="00D81EA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 w:rsidRPr="00D81EA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Пункт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2.2.1</w:t>
            </w:r>
          </w:p>
          <w:p w:rsidR="00D81EA0" w:rsidRPr="00950F18" w:rsidRDefault="00D81EA0" w:rsidP="00D81EA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 w:rsidRPr="00D81EA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</w:t>
            </w:r>
            <w:r w:rsidRPr="00950F18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  <w:p w:rsidR="00D81EA0" w:rsidRPr="00D81EA0" w:rsidRDefault="00D81EA0" w:rsidP="00D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81EA0" w:rsidRPr="00127DA0" w:rsidRDefault="00D81EA0" w:rsidP="00D81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Выделены ли на территории игровая и хозяйственная зоны?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311F58" w:rsidRDefault="004127FD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hyperlink r:id="rId8" w:anchor="/document/99/499023522/ZAP29VG3KN/">
              <w:r w:rsidR="00CD0419" w:rsidRPr="00311F58">
                <w:rPr>
                  <w:rFonts w:ascii="Times New Roman" w:eastAsia="Times New Roman" w:hAnsi="Times New Roman" w:cs="Times New Roman"/>
                </w:rPr>
                <w:t>пункт 3.5</w:t>
              </w:r>
            </w:hyperlink>
            <w:hyperlink r:id="rId9" w:anchor="/document/99/499023522/ZAP29VG3KN/">
              <w:r w:rsidR="00CD0419" w:rsidRPr="00503CE0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r w:rsidR="00CD0419" w:rsidRPr="00503CE0">
              <w:rPr>
                <w:rFonts w:ascii="Times New Roman" w:eastAsia="Times New Roman" w:hAnsi="Times New Roman" w:cs="Times New Roman"/>
              </w:rPr>
              <w:t xml:space="preserve">СанПиН </w:t>
            </w:r>
          </w:p>
          <w:p w:rsidR="00CD0419" w:rsidRPr="00311F58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2.4.1.3049-13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D0419" w:rsidRPr="00127DA0" w:rsidTr="00141F2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D81EA0" w:rsidRDefault="00CD0419" w:rsidP="00CD04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1EA0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Имеют ли спортивные и игровые площадки полимерное или натуральное покрытие. Имеют ли полимерные покрытия документы об оценке (подтверждения) соответствия</w:t>
            </w:r>
            <w:r w:rsidRPr="00D81EA0">
              <w:rPr>
                <w:rFonts w:ascii="Times New Roman" w:eastAsia="Times New Roman" w:hAnsi="Times New Roman" w:cs="Times New Roman"/>
              </w:rPr>
              <w:t xml:space="preserve">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311F58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311F58">
              <w:rPr>
                <w:rFonts w:ascii="Times New Roman" w:eastAsia="Times New Roman" w:hAnsi="Times New Roman" w:cs="Times New Roman"/>
              </w:rPr>
              <w:t>Пункт 2.2.2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</w:tr>
      <w:tr w:rsidR="00CD0419" w:rsidRPr="00127DA0" w:rsidTr="00D81EA0">
        <w:trPr>
          <w:trHeight w:val="849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Установлен ли теневой навес площадью из расчета не менее 1 кв. м на одного ребенка на территории каждой групповой площадки</w:t>
            </w:r>
            <w:r>
              <w:rPr>
                <w:rFonts w:ascii="Times New Roman" w:eastAsia="Times New Roman" w:hAnsi="Times New Roman" w:cs="Times New Roman"/>
              </w:rPr>
              <w:t xml:space="preserve">, не менее 20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03CE0"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311F58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311F58">
              <w:rPr>
                <w:rFonts w:ascii="Times New Roman" w:eastAsia="Times New Roman" w:hAnsi="Times New Roman" w:cs="Times New Roman"/>
              </w:rPr>
              <w:t>Пункт 3.1.2. СП 2.4.3648-20</w:t>
            </w:r>
          </w:p>
          <w:p w:rsidR="00CD0419" w:rsidRPr="00311F58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</w:tr>
      <w:tr w:rsidR="00CD0419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Оборудованы ли теневые навесы </w:t>
            </w:r>
            <w:r w:rsidRPr="006C0B57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полами из дерева или иных строительных материалов в соответствии с областью применения</w:t>
            </w:r>
            <w:r w:rsidRPr="006C0B57"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311F58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311F58">
              <w:rPr>
                <w:rFonts w:ascii="Times New Roman" w:eastAsia="Times New Roman" w:hAnsi="Times New Roman" w:cs="Times New Roman"/>
              </w:rPr>
              <w:t>Пункт 3.1.2.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</w:tr>
      <w:tr w:rsidR="00CD0419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Выделено ли специальное место для хранения: 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– игрушек, используемых на территории дошкольных образовательных организаций;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колясок;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санок;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велосипедов;</w:t>
            </w:r>
          </w:p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лыж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311F58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311F58">
              <w:rPr>
                <w:rFonts w:ascii="Times New Roman" w:eastAsia="Times New Roman" w:hAnsi="Times New Roman" w:cs="Times New Roman"/>
              </w:rPr>
              <w:t>Пункт 3.1.2. СП 2.4.3648-20</w:t>
            </w:r>
          </w:p>
          <w:p w:rsidR="00CD0419" w:rsidRPr="00311F58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311F58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</w:tr>
      <w:tr w:rsidR="00CD0419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Соответствует ли песок на игровых площадках гигиеническим нормативам: 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– по </w:t>
            </w:r>
            <w:proofErr w:type="spellStart"/>
            <w:r w:rsidRPr="00503CE0">
              <w:rPr>
                <w:rFonts w:ascii="Times New Roman" w:eastAsia="Times New Roman" w:hAnsi="Times New Roman" w:cs="Times New Roman"/>
              </w:rPr>
              <w:t>паразитологическим</w:t>
            </w:r>
            <w:proofErr w:type="spellEnd"/>
            <w:r w:rsidRPr="00503CE0">
              <w:rPr>
                <w:rFonts w:ascii="Times New Roman" w:eastAsia="Times New Roman" w:hAnsi="Times New Roman" w:cs="Times New Roman"/>
              </w:rPr>
              <w:t>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микробиологическим;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 санитарно-химическим;</w:t>
            </w:r>
          </w:p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паразитологическим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950F18" w:rsidRDefault="00CD0419" w:rsidP="00CD0419">
            <w:pPr>
              <w:spacing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 w:rsidRPr="00950F18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lastRenderedPageBreak/>
              <w:t>СП 2.4.3648-20</w:t>
            </w:r>
          </w:p>
          <w:p w:rsidR="00CD0419" w:rsidRDefault="00CD0419" w:rsidP="00CD0419">
            <w:pPr>
              <w:spacing w:after="0" w:line="240" w:lineRule="auto"/>
              <w:ind w:left="2"/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Имеются ли на песочницах крышки, полимерные пленки или другие защитные приспособления?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Default="00CD0419" w:rsidP="00CD04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Пункт </w:t>
            </w:r>
            <w:r>
              <w:t>2.11.1.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</w:t>
            </w:r>
          </w:p>
          <w:p w:rsidR="00CD0419" w:rsidRPr="006C0B57" w:rsidRDefault="00CD0419" w:rsidP="00CD04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Предусмотрены ли на территории хозяйственной зоны места: 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– для сушки постельных принадлежностей;</w:t>
            </w:r>
          </w:p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-чистки ковровых изделий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6C0B57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6C0B57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 xml:space="preserve">Имеется ли в непосредственной близости от въезда </w:t>
            </w:r>
            <w:proofErr w:type="gramStart"/>
            <w:r w:rsidRPr="006C0B57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на  территорию</w:t>
            </w:r>
            <w:proofErr w:type="gramEnd"/>
            <w:r w:rsidRPr="006C0B57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 xml:space="preserve"> ДОУ площадка с водонепроницаемым твердым покрытием для сбора отходов. Размеры площадки должны превышать площадь основания контейнеров с закрывающейся крышкой  на 1 м во все стороны.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6C0B57" w:rsidRDefault="00CD0419" w:rsidP="00CD041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6C0B57">
              <w:rPr>
                <w:rFonts w:ascii="Times New Roman" w:hAnsi="Times New Roman" w:cs="Times New Roman"/>
              </w:rPr>
              <w:t>Пункт 2.2.3.</w:t>
            </w:r>
            <w:r w:rsidRPr="006C0B57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951EE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Допускается ли в зимнее время на территории (подходы к зданию, пути движения, дорожки, площадки зоны отдыха и игр) использование химических реагентов?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B2D19" w:rsidRDefault="00CD0419" w:rsidP="00CD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2D19">
              <w:rPr>
                <w:rFonts w:ascii="Times New Roman" w:eastAsia="Times New Roman" w:hAnsi="Times New Roman" w:cs="Times New Roman"/>
                <w:b/>
                <w:lang w:eastAsia="ru-RU"/>
              </w:rPr>
              <w:t>ЗДАНИЕ</w:t>
            </w: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Располагаются ли групповые ячейки для детей до 3 лет на 1-м этаже?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Соблюдается ли режим проветривания и влажной уборки при использовании спальни для организации игровой деятельности и образовательной деятельности по освоению ООП ДО?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 w:right="927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Допускает ли конструкция окон возможность организации проветривания помещений, предназначенных для пребывания детей?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</w:rPr>
              <w:t>Обеспечивается ли целостность стекол</w:t>
            </w:r>
            <w:r w:rsidRPr="00503CE0">
              <w:rPr>
                <w:rFonts w:ascii="Times New Roman" w:eastAsia="Times New Roman" w:hAnsi="Times New Roman" w:cs="Times New Roman"/>
              </w:rPr>
              <w:t xml:space="preserve">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Соответствует ли гигиеническим требованиям вода плавательного бассейна (при наличии)?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CD0419" w:rsidRDefault="00CD0419" w:rsidP="00CD0419">
            <w:pPr>
              <w:spacing w:after="0" w:line="240" w:lineRule="auto"/>
              <w:ind w:left="2" w:right="456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  <w:p w:rsidR="00CD0419" w:rsidRPr="00503CE0" w:rsidRDefault="004127FD" w:rsidP="00CD0419">
            <w:pPr>
              <w:spacing w:after="0" w:line="240" w:lineRule="auto"/>
              <w:ind w:left="2" w:right="456"/>
            </w:pPr>
            <w:hyperlink r:id="rId10" w:anchor="/document/99/901852095/ZAP1QK638B/">
              <w:r w:rsidR="00CD0419" w:rsidRPr="00503CE0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глава IV</w:t>
              </w:r>
            </w:hyperlink>
            <w:hyperlink r:id="rId11" w:anchor="/document/99/901852095/ZAP1QK638B/">
              <w:r w:rsidR="00CD0419" w:rsidRPr="00503CE0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r w:rsidR="00CD0419" w:rsidRPr="00503CE0">
              <w:rPr>
                <w:rFonts w:ascii="Times New Roman" w:eastAsia="Times New Roman" w:hAnsi="Times New Roman" w:cs="Times New Roman"/>
              </w:rPr>
              <w:t xml:space="preserve">СанПиН </w:t>
            </w:r>
          </w:p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2.1.2.1188-03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Соответствуют ли организация и режим занятий детей с использованием </w:t>
            </w:r>
            <w:r>
              <w:rPr>
                <w:rFonts w:ascii="Times New Roman" w:eastAsia="Times New Roman" w:hAnsi="Times New Roman" w:cs="Times New Roman"/>
              </w:rPr>
              <w:t>ЭСО</w:t>
            </w:r>
            <w:r w:rsidRPr="00503CE0">
              <w:rPr>
                <w:rFonts w:ascii="Times New Roman" w:eastAsia="Times New Roman" w:hAnsi="Times New Roman" w:cs="Times New Roman"/>
              </w:rPr>
              <w:t xml:space="preserve"> и организации работы (при наличии)?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Являются ли помещения для хранения пищевых продуктов непроницаемыми для грызунов?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Осуществляется ли доставка пищи от пищеблока до групповой в специально выделенных промаркированных закрытых емкостях?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Являются ли входы (окна приема-выдачи) для сдачи грязного и получения чистого белья раздельными?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Обеспечена ли детская туалетная персональными горшками для каждого ребенка?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7321D5" w:rsidRDefault="00CD0419" w:rsidP="00CD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21D5">
              <w:rPr>
                <w:rFonts w:ascii="Times New Roman" w:eastAsia="Times New Roman" w:hAnsi="Times New Roman" w:cs="Times New Roman"/>
                <w:b/>
                <w:lang w:eastAsia="ru-RU"/>
              </w:rPr>
              <w:t>ПОМЕЩЕНИЯ И ОБОРУДОВАНИЕ</w:t>
            </w: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Являются ли стены помещений: 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– гладкими; </w:t>
            </w:r>
          </w:p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503CE0">
              <w:rPr>
                <w:rFonts w:ascii="Times New Roman" w:eastAsia="Times New Roman" w:hAnsi="Times New Roman" w:cs="Times New Roman"/>
              </w:rPr>
              <w:t>без признаков поражений грибком?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>Имеют ли стены помещений отделку, допускающую уборку влажным способом и дезинфекцию?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Окрашены ли потолки в помещениях с повышенной влажностью воздуха влагостойкими материалами: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 xml:space="preserve"> – производственные цеха;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– пищеблок;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буфетные;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кладовая для овощей;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503CE0">
              <w:rPr>
                <w:rFonts w:ascii="Times New Roman" w:eastAsia="Times New Roman" w:hAnsi="Times New Roman" w:cs="Times New Roman"/>
              </w:rPr>
              <w:t>охлаждаемы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503CE0">
              <w:rPr>
                <w:rFonts w:ascii="Times New Roman" w:eastAsia="Times New Roman" w:hAnsi="Times New Roman" w:cs="Times New Roman"/>
              </w:rPr>
              <w:t xml:space="preserve"> камер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503CE0">
              <w:rPr>
                <w:rFonts w:ascii="Times New Roman" w:eastAsia="Times New Roman" w:hAnsi="Times New Roman" w:cs="Times New Roman"/>
              </w:rPr>
              <w:t>моечн</w:t>
            </w:r>
            <w:r>
              <w:rPr>
                <w:rFonts w:ascii="Times New Roman" w:eastAsia="Times New Roman" w:hAnsi="Times New Roman" w:cs="Times New Roman"/>
              </w:rPr>
              <w:t>ая;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503CE0">
              <w:rPr>
                <w:rFonts w:ascii="Times New Roman" w:eastAsia="Times New Roman" w:hAnsi="Times New Roman" w:cs="Times New Roman"/>
              </w:rPr>
              <w:t>постирочн</w:t>
            </w:r>
            <w:r>
              <w:rPr>
                <w:rFonts w:ascii="Times New Roman" w:eastAsia="Times New Roman" w:hAnsi="Times New Roman" w:cs="Times New Roman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CD0419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503CE0">
              <w:rPr>
                <w:rFonts w:ascii="Times New Roman" w:eastAsia="Times New Roman" w:hAnsi="Times New Roman" w:cs="Times New Roman"/>
              </w:rPr>
              <w:t>гладильн</w:t>
            </w:r>
            <w:r>
              <w:rPr>
                <w:rFonts w:ascii="Times New Roman" w:eastAsia="Times New Roman" w:hAnsi="Times New Roman" w:cs="Times New Roman"/>
              </w:rPr>
              <w:t>ая;</w:t>
            </w:r>
          </w:p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503CE0">
              <w:rPr>
                <w:rFonts w:ascii="Times New Roman" w:eastAsia="Times New Roman" w:hAnsi="Times New Roman" w:cs="Times New Roman"/>
              </w:rPr>
              <w:t>туалет</w:t>
            </w:r>
            <w:r>
              <w:rPr>
                <w:rFonts w:ascii="Times New Roman" w:eastAsia="Times New Roman" w:hAnsi="Times New Roman" w:cs="Times New Roman"/>
              </w:rPr>
              <w:t>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>Использованы ли для пола материалы, допускающие обработку влажным способом, с использованием моющих и дезинфекционных растворов</w:t>
            </w:r>
            <w:r>
              <w:rPr>
                <w:rFonts w:ascii="Times New Roman" w:eastAsia="Times New Roman" w:hAnsi="Times New Roman" w:cs="Times New Roman"/>
              </w:rPr>
              <w:t>, без дефектов</w:t>
            </w:r>
            <w:r w:rsidRPr="00503CE0">
              <w:rPr>
                <w:rFonts w:ascii="Times New Roman" w:eastAsia="Times New Roman" w:hAnsi="Times New Roman" w:cs="Times New Roman"/>
              </w:rPr>
              <w:t xml:space="preserve">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Соответствует ли росту и возрасту детей оборудование основных помещений?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ind w:left="2" w:right="439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  <w:p w:rsidR="00CD0419" w:rsidRPr="00503CE0" w:rsidRDefault="004127FD" w:rsidP="00CD0419">
            <w:pPr>
              <w:spacing w:after="0" w:line="240" w:lineRule="auto"/>
              <w:ind w:left="2" w:right="439"/>
            </w:pPr>
            <w:hyperlink r:id="rId12" w:anchor="/document/99/902352816/ZAP1UJQ3DF/">
              <w:r w:rsidR="00CD0419" w:rsidRPr="00503CE0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статья 5</w:t>
              </w:r>
            </w:hyperlink>
            <w:hyperlink r:id="rId13" w:anchor="/document/99/902352816/ZAP1UJQ3DF/">
              <w:r w:rsidR="00CD0419" w:rsidRPr="00503CE0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r w:rsidR="00CD0419" w:rsidRPr="00503CE0">
              <w:rPr>
                <w:rFonts w:ascii="Times New Roman" w:eastAsia="Times New Roman" w:hAnsi="Times New Roman" w:cs="Times New Roman"/>
              </w:rPr>
              <w:t xml:space="preserve">ТР ТС </w:t>
            </w:r>
          </w:p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025/2012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 w:right="19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Имеет ли детская мебель и оборудование для помещений документы, подтверждающие их происхождение и безопасность?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CD0419">
            <w:pPr>
              <w:spacing w:after="0" w:line="240" w:lineRule="auto"/>
              <w:ind w:left="2" w:right="439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  <w:p w:rsidR="00CD0419" w:rsidRPr="00503CE0" w:rsidRDefault="00CD0419" w:rsidP="00CD0419">
            <w:pPr>
              <w:spacing w:after="0" w:line="240" w:lineRule="auto"/>
              <w:ind w:left="2" w:right="439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4" w:anchor="/document/99/902352816/ZAP1UJQ3DF/">
              <w:r w:rsidRPr="00503CE0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статья 5</w:t>
              </w:r>
            </w:hyperlink>
            <w:hyperlink r:id="rId15" w:anchor="/document/99/902352816/ZAP1UJQ3DF/">
              <w:r w:rsidRPr="00503CE0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r w:rsidRPr="00503CE0">
              <w:rPr>
                <w:rFonts w:ascii="Times New Roman" w:eastAsia="Times New Roman" w:hAnsi="Times New Roman" w:cs="Times New Roman"/>
              </w:rPr>
              <w:t xml:space="preserve">ТР ТС </w:t>
            </w:r>
          </w:p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025/2012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Оборудовано ли помещение раздевальной (приемной) детей младенческого и раннего возраста: </w:t>
            </w:r>
            <w:proofErr w:type="spellStart"/>
            <w:r w:rsidRPr="00503CE0">
              <w:rPr>
                <w:rFonts w:ascii="Times New Roman" w:eastAsia="Times New Roman" w:hAnsi="Times New Roman" w:cs="Times New Roman"/>
              </w:rPr>
              <w:t>пеленальными</w:t>
            </w:r>
            <w:proofErr w:type="spellEnd"/>
            <w:r w:rsidRPr="00503CE0">
              <w:rPr>
                <w:rFonts w:ascii="Times New Roman" w:eastAsia="Times New Roman" w:hAnsi="Times New Roman" w:cs="Times New Roman"/>
              </w:rPr>
              <w:t xml:space="preserve"> столами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Pr="00503CE0">
              <w:rPr>
                <w:rFonts w:ascii="Times New Roman" w:eastAsia="Times New Roman" w:hAnsi="Times New Roman" w:cs="Times New Roman"/>
              </w:rPr>
              <w:t xml:space="preserve"> стульями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Pr="00503CE0">
              <w:rPr>
                <w:rFonts w:ascii="Times New Roman" w:eastAsia="Times New Roman" w:hAnsi="Times New Roman" w:cs="Times New Roman"/>
              </w:rPr>
              <w:t xml:space="preserve"> раковиной для мытья рук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503CE0">
              <w:rPr>
                <w:rFonts w:ascii="Times New Roman" w:eastAsia="Times New Roman" w:hAnsi="Times New Roman" w:cs="Times New Roman"/>
              </w:rPr>
              <w:t xml:space="preserve"> шкафом для одежды матерей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Соответствует ли в групповых для детей 1,5 лет и старше количество столов и стульев числу детей в группах?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Имеют ли маркировку стулья и столы для детей?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Подобрана ли мебель для детей с учетом роста детей?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Являются ли столы и стулья стойкими к воздействию влаги, моющих и дезинфекционных средств?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Является ли цвет маркера контрастным (черный, красный, коричневый, темные тона синего и зеленого) при использовании маркерной доски?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Обеспечены ли равномерным искусственным освещением учебные доски, не обладающие собственным свечением?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Есть ли на игрушки документы, подтверждающие их безопасность?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010B15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Обеспечивает ли расстановка кроватей свободный проход детей между</w:t>
            </w:r>
            <w:r w:rsidR="001A126C">
              <w:rPr>
                <w:rFonts w:ascii="Times New Roman" w:eastAsia="Times New Roman" w:hAnsi="Times New Roman" w:cs="Times New Roman"/>
              </w:rPr>
              <w:t xml:space="preserve"> кроватями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010B15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Соответствует ли количество кроватей количеству детей, находящихся в группе?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127DA0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0419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Default="001A126C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  <w:p w:rsidR="00CD0419" w:rsidRDefault="00CD0419" w:rsidP="00CD04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503CE0" w:rsidRDefault="00CD0419" w:rsidP="00CD0419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Разделены ли туалетные помещения на умывальную зону и зону санитарных узлов?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1A126C" w:rsidP="00CD0419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0419" w:rsidRPr="00503CE0" w:rsidRDefault="00CD0419" w:rsidP="00CD0419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1A126C" w:rsidRDefault="001A126C" w:rsidP="001A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</w:pPr>
            <w:r w:rsidRPr="001A126C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Соответствует ли площадь туалетов для детей до 3 лет должна составлять не менее 12 м</w:t>
            </w:r>
            <w:r w:rsidRPr="001A126C">
              <w:rPr>
                <w:rFonts w:ascii="Times New Roman" w:eastAsia="Times New Roman" w:hAnsi="Times New Roman" w:cs="Times New Roman"/>
                <w:color w:val="000000"/>
                <w:spacing w:val="3"/>
                <w:vertAlign w:val="superscript"/>
                <w:lang w:eastAsia="ru-RU"/>
              </w:rPr>
              <w:t>2</w:t>
            </w:r>
            <w:r w:rsidRPr="001A126C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, от 3 до 7 лет - 16,0 м</w:t>
            </w:r>
            <w:r w:rsidRPr="001A126C">
              <w:rPr>
                <w:rFonts w:ascii="Times New Roman" w:eastAsia="Times New Roman" w:hAnsi="Times New Roman" w:cs="Times New Roman"/>
                <w:color w:val="000000"/>
                <w:spacing w:val="3"/>
                <w:vertAlign w:val="superscript"/>
                <w:lang w:eastAsia="ru-RU"/>
              </w:rPr>
              <w:t>2</w:t>
            </w:r>
            <w:r w:rsidRPr="001A126C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; для детей старше 7 лет - не менее 0,1 м</w:t>
            </w:r>
            <w:r w:rsidRPr="001A126C">
              <w:rPr>
                <w:rFonts w:ascii="Times New Roman" w:eastAsia="Times New Roman" w:hAnsi="Times New Roman" w:cs="Times New Roman"/>
                <w:color w:val="000000"/>
                <w:spacing w:val="3"/>
                <w:vertAlign w:val="superscript"/>
                <w:lang w:eastAsia="ru-RU"/>
              </w:rPr>
              <w:t>2</w:t>
            </w:r>
            <w:r w:rsidRPr="001A126C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 на ребенка.</w:t>
            </w:r>
          </w:p>
          <w:p w:rsidR="001A126C" w:rsidRP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A126C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Туалетные комнаты оборудуются умывальниками и туалетными кабинами с дверями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5F55CA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503CE0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Имеют ли маркировку горшки?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503CE0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503CE0">
              <w:rPr>
                <w:rFonts w:ascii="Times New Roman" w:eastAsia="Times New Roman" w:hAnsi="Times New Roman" w:cs="Times New Roman"/>
              </w:rPr>
              <w:t>Обеспечена ли в туалетных подводка к умывальным раковинам через смеситель: – горячей</w:t>
            </w:r>
            <w:r>
              <w:rPr>
                <w:rFonts w:ascii="Times New Roman" w:eastAsia="Times New Roman" w:hAnsi="Times New Roman" w:cs="Times New Roman"/>
              </w:rPr>
              <w:t xml:space="preserve">, холодной </w:t>
            </w:r>
            <w:r w:rsidRPr="00503CE0">
              <w:rPr>
                <w:rFonts w:ascii="Times New Roman" w:eastAsia="Times New Roman" w:hAnsi="Times New Roman" w:cs="Times New Roman"/>
              </w:rPr>
              <w:t xml:space="preserve"> воды;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Оборудованы ли унитазы детскими сидениями или гигиеническими накладками, изготовленными из материалов, безвредных для здоровья детей, допускающих их обработку моющими и дезинфекционными средствами?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>Установлены ли в туалетных помещениях (рядом с умывальниками или напротив них) вешалки для детских полотенец (отдельно для рук и для ног) по списочному составу детей?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 w:rsidRPr="00503CE0">
              <w:rPr>
                <w:rFonts w:ascii="Times New Roman" w:eastAsia="Times New Roman" w:hAnsi="Times New Roman" w:cs="Times New Roman"/>
              </w:rPr>
              <w:t xml:space="preserve">Установлены ли в туалетных помещениях (рядом с умывальниками или напротив них) хозяйственный шкаф и шкаф для уборочного инвентаря?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CD0419" w:rsidRPr="00127DA0" w:rsidTr="0074555B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0419" w:rsidRPr="00DF1598" w:rsidRDefault="00CD0419" w:rsidP="00CD0419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DF1598">
              <w:rPr>
                <w:rFonts w:ascii="Times New Roman" w:hAnsi="Times New Roman" w:cs="Times New Roman"/>
                <w:b/>
              </w:rPr>
              <w:t>ЕСТЕСТВЕННОЕ И ИСКУССТВЕННОЕ ОСВЕЩЕН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DF1598">
              <w:rPr>
                <w:rFonts w:ascii="Times New Roman" w:hAnsi="Times New Roman" w:cs="Times New Roman"/>
                <w:b/>
              </w:rPr>
              <w:t>Е</w:t>
            </w:r>
          </w:p>
        </w:tc>
      </w:tr>
      <w:tr w:rsidR="001A126C" w:rsidRPr="00127DA0" w:rsidTr="00F972DA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503CE0" w:rsidRDefault="001A126C" w:rsidP="001A126C">
            <w:pPr>
              <w:spacing w:after="0" w:line="240" w:lineRule="auto"/>
              <w:ind w:left="2"/>
            </w:pPr>
            <w:r w:rsidRPr="008E0A5C">
              <w:rPr>
                <w:rFonts w:ascii="Times New Roman" w:eastAsia="Times New Roman" w:hAnsi="Times New Roman" w:cs="Times New Roman"/>
              </w:rPr>
              <w:t>Соблюдены ли оптимальные параметры естественного и искусственного освещения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 w:right="371"/>
            </w:pPr>
            <w:r>
              <w:t>Пункт 2.8.7</w:t>
            </w:r>
          </w:p>
          <w:p w:rsidR="001A126C" w:rsidRPr="00503CE0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5A3F42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5A3F42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</w:pPr>
            <w:r w:rsidRPr="005A3F42">
              <w:rPr>
                <w:rFonts w:ascii="Times New Roman" w:eastAsia="Times New Roman" w:hAnsi="Times New Roman" w:cs="Times New Roman"/>
              </w:rPr>
              <w:t xml:space="preserve">Оборудованы ли </w:t>
            </w:r>
            <w:r w:rsidRPr="005A3F42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регулируемыми солнцезащитными устройствами (подъемно-поворотные жалюзи, тканевые шторы) с длиной не ниже уровня подоконника, а окна, открываемые в весенний, летний и осенний периоды, - москитными сетками.</w:t>
            </w:r>
          </w:p>
          <w:p w:rsidR="001A126C" w:rsidRPr="005A3F42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371"/>
            </w:pPr>
            <w:r>
              <w:rPr>
                <w:rFonts w:ascii="Times New Roman" w:eastAsia="Times New Roman" w:hAnsi="Times New Roman" w:cs="Times New Roman"/>
              </w:rPr>
              <w:t>пункт 2.4.13.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eastAsia="Times New Roman" w:hAnsi="Times New Roman" w:cs="Times New Roman"/>
              </w:rPr>
              <w:t xml:space="preserve">Размещаются ли при одностороннем освещении групповых помещений столы для обучения детей на расстоянии не более 6 метров от </w:t>
            </w:r>
            <w:proofErr w:type="spellStart"/>
            <w:r w:rsidRPr="008E0A5C">
              <w:rPr>
                <w:rFonts w:ascii="Times New Roman" w:eastAsia="Times New Roman" w:hAnsi="Times New Roman" w:cs="Times New Roman"/>
              </w:rPr>
              <w:t>светонесущей</w:t>
            </w:r>
            <w:proofErr w:type="spellEnd"/>
            <w:r w:rsidRPr="008E0A5C">
              <w:rPr>
                <w:rFonts w:ascii="Times New Roman" w:eastAsia="Times New Roman" w:hAnsi="Times New Roman" w:cs="Times New Roman"/>
              </w:rPr>
              <w:t xml:space="preserve"> стены?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1A126C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t>Пункт 2.8.2</w:t>
            </w:r>
            <w:r w:rsidR="00C31303">
              <w:t xml:space="preserve">. </w:t>
            </w:r>
            <w:r w:rsidR="00C3130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eastAsia="Times New Roman" w:hAnsi="Times New Roman" w:cs="Times New Roman"/>
              </w:rPr>
              <w:t xml:space="preserve">Имеется ли контейнер в специально выделенном месте для сбора перегоревших люминесцентных ламп?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1A126C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t>Пункт 2.8.10</w:t>
            </w:r>
            <w:r w:rsidR="00C31303">
              <w:t xml:space="preserve">. </w:t>
            </w:r>
            <w:r w:rsidR="00C3130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eastAsia="Times New Roman" w:hAnsi="Times New Roman" w:cs="Times New Roman"/>
              </w:rPr>
              <w:t xml:space="preserve">Содержатся ли все источники искусственного освещения в исправном состоянии?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</w:t>
            </w:r>
            <w:r w:rsidR="001A126C">
              <w:rPr>
                <w:rFonts w:ascii="Times New Roman" w:hAnsi="Times New Roman" w:cs="Times New Roman"/>
              </w:rPr>
              <w:t>2.8.9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eastAsia="Times New Roman" w:hAnsi="Times New Roman" w:cs="Times New Roman"/>
              </w:rPr>
              <w:t xml:space="preserve">Имеют ли осветительные приборы в помещениях для детей защитную светорассеивающую арматуру?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t xml:space="preserve">Пункт </w:t>
            </w:r>
            <w:r w:rsidR="001A126C">
              <w:t>2.8.6</w:t>
            </w:r>
            <w: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8E0A5C">
              <w:rPr>
                <w:rFonts w:ascii="Times New Roman" w:eastAsia="Times New Roman" w:hAnsi="Times New Roman" w:cs="Times New Roman"/>
              </w:rPr>
              <w:t xml:space="preserve">Имеют ли осветительные приборы пылевлагонепроницаемую защитную арматуру в помещениях пищеблока и прачечной?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t xml:space="preserve">Пункт </w:t>
            </w:r>
            <w:r w:rsidR="001A126C">
              <w:t>2.8.6</w:t>
            </w:r>
            <w: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3D4D6A" w:rsidRDefault="001A126C" w:rsidP="001A126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D6A">
              <w:rPr>
                <w:rFonts w:ascii="Times New Roman" w:hAnsi="Times New Roman" w:cs="Times New Roman"/>
                <w:b/>
                <w:sz w:val="24"/>
                <w:szCs w:val="24"/>
              </w:rPr>
              <w:t>ОТОПЛЕНИЕ И ВЕНТИЛЯЦИЯ</w:t>
            </w: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</w:pPr>
            <w:r w:rsidRPr="008E0A5C">
              <w:rPr>
                <w:rFonts w:ascii="Times New Roman" w:eastAsia="Times New Roman" w:hAnsi="Times New Roman" w:cs="Times New Roman"/>
              </w:rPr>
              <w:t xml:space="preserve">Соблюдаются ли параметры микроклимата (по результатам лабораторных исследований, проведенных в ходе проверки)?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 w:right="25"/>
            </w:pPr>
            <w:r>
              <w:rPr>
                <w:rFonts w:ascii="Times New Roman" w:eastAsia="Times New Roman" w:hAnsi="Times New Roman" w:cs="Times New Roman"/>
              </w:rPr>
              <w:t xml:space="preserve">Пункт </w:t>
            </w:r>
            <w:r w:rsidR="001A126C">
              <w:rPr>
                <w:rFonts w:ascii="Times New Roman" w:eastAsia="Times New Roman" w:hAnsi="Times New Roman" w:cs="Times New Roman"/>
              </w:rPr>
              <w:t>2.7.1.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17533C" w:rsidRDefault="001A126C" w:rsidP="001A1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</w:pPr>
            <w:r w:rsidRPr="0017533C">
              <w:rPr>
                <w:rFonts w:ascii="Times New Roman" w:eastAsia="Times New Roman" w:hAnsi="Times New Roman" w:cs="Times New Roman"/>
              </w:rPr>
              <w:t>Проводится ли о</w:t>
            </w:r>
            <w:r w:rsidRPr="0017533C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бследование технического состояния системы вентиляции (ревизия, очистка и контроль эффективности) проводится перед вводом здания в эксплуатацию, затем через 2 года после ввода в эксплуатацию, в дальнейшем не реже 1 раза в 10 лет</w:t>
            </w:r>
            <w:r w:rsidRPr="0017533C">
              <w:rPr>
                <w:rFonts w:ascii="Times New Roman" w:eastAsia="Times New Roman" w:hAnsi="Times New Roman" w:cs="Times New Roman"/>
              </w:rPr>
              <w:t xml:space="preserve">?  </w:t>
            </w:r>
            <w:r w:rsidRPr="0017533C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При обследовании технического состояния вентиляции должны осуществляться инструментальные измерения объемов вытяжки воздуха.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2.7.4.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 w:right="16"/>
            </w:pPr>
            <w:r w:rsidRPr="008E0A5C">
              <w:rPr>
                <w:rFonts w:ascii="Times New Roman" w:eastAsia="Times New Roman" w:hAnsi="Times New Roman" w:cs="Times New Roman"/>
              </w:rPr>
              <w:t xml:space="preserve">Соблюдается ли запрет на использование переносных обогревательных приборов, а также обогревателей с инфракрасным излучением?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2.7.1.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</w:pPr>
            <w:r w:rsidRPr="008E0A5C">
              <w:rPr>
                <w:rFonts w:ascii="Times New Roman" w:eastAsia="Times New Roman" w:hAnsi="Times New Roman" w:cs="Times New Roman"/>
              </w:rPr>
              <w:t xml:space="preserve">Выполнены ли ограждающие устройства отопительных приборов из материалов, не оказывающих вредного воздействия на человека?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2.7.5</w:t>
            </w:r>
            <w: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</w:pPr>
            <w:r w:rsidRPr="008E0A5C">
              <w:rPr>
                <w:rFonts w:ascii="Times New Roman" w:eastAsia="Times New Roman" w:hAnsi="Times New Roman" w:cs="Times New Roman"/>
              </w:rPr>
              <w:t xml:space="preserve">Соблюдается ли запрет на </w:t>
            </w:r>
          </w:p>
          <w:p w:rsidR="001A126C" w:rsidRPr="008E0A5C" w:rsidRDefault="001A126C" w:rsidP="001A126C">
            <w:pPr>
              <w:spacing w:after="0" w:line="240" w:lineRule="auto"/>
              <w:ind w:left="2"/>
              <w:jc w:val="both"/>
            </w:pPr>
            <w:r w:rsidRPr="008E0A5C">
              <w:rPr>
                <w:rFonts w:ascii="Times New Roman" w:eastAsia="Times New Roman" w:hAnsi="Times New Roman" w:cs="Times New Roman"/>
              </w:rPr>
              <w:t xml:space="preserve">использование ограждений из древесностружечных плит?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2.7.5</w:t>
            </w:r>
            <w: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1A126C" w:rsidP="001A126C">
            <w:pPr>
              <w:spacing w:after="0" w:line="240" w:lineRule="auto"/>
              <w:ind w:left="2"/>
            </w:pPr>
            <w:r w:rsidRPr="008E0A5C">
              <w:rPr>
                <w:rFonts w:ascii="Times New Roman" w:eastAsia="Times New Roman" w:hAnsi="Times New Roman" w:cs="Times New Roman"/>
              </w:rPr>
              <w:t xml:space="preserve">Соблюдается ли режим проветривания?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C31303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2.7.2.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1A126C">
            <w:pPr>
              <w:spacing w:after="0" w:line="240" w:lineRule="auto"/>
              <w:ind w:left="2"/>
            </w:pPr>
            <w:r w:rsidRPr="008E0A5C">
              <w:rPr>
                <w:rFonts w:ascii="Times New Roman" w:eastAsia="Times New Roman" w:hAnsi="Times New Roman" w:cs="Times New Roman"/>
              </w:rPr>
              <w:t xml:space="preserve">Превышает ли концентрация вредных веществ в воздухе гигиенические нормативы?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2.7.2.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C31303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8E0A5C" w:rsidRDefault="001A126C" w:rsidP="00C31303">
            <w:pPr>
              <w:spacing w:after="0" w:line="240" w:lineRule="auto"/>
              <w:ind w:left="2"/>
            </w:pPr>
            <w:r w:rsidRPr="008E0A5C">
              <w:rPr>
                <w:rFonts w:ascii="Times New Roman" w:eastAsia="Times New Roman" w:hAnsi="Times New Roman" w:cs="Times New Roman"/>
              </w:rPr>
              <w:t xml:space="preserve">Имеются ли термометры во всех основных помещениях пребывания детей?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8E0A5C" w:rsidRDefault="00C31303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2.7.3.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503CE0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6700B1" w:rsidRDefault="001A126C" w:rsidP="001A126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6700B1">
              <w:rPr>
                <w:rFonts w:ascii="Times New Roman" w:hAnsi="Times New Roman" w:cs="Times New Roman"/>
                <w:b/>
              </w:rPr>
              <w:t>ПРИЕМ ДЕТЕЙ, РЕЖИМ ДНЯ И ОБРАЗОВАТЕЛЬНОГО ПРОЦЕССА</w:t>
            </w: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B73F84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Проводится ли ежедневный утренний прием детей воспитателями и (или) медицинскими работниками, которые опрашивают родителей о состоянии здоровья детей?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B73F84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B73F84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B73F84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Проводится ли </w:t>
            </w:r>
            <w:r w:rsidR="00B73F84">
              <w:rPr>
                <w:rFonts w:ascii="Times New Roman" w:eastAsia="Times New Roman" w:hAnsi="Times New Roman" w:cs="Times New Roman"/>
                <w:sz w:val="24"/>
              </w:rPr>
              <w:t xml:space="preserve">бесконтактная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термометрия?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B73F84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B73F84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B73F84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Осуществляется ли прием детей </w:t>
            </w:r>
            <w:r w:rsidR="00B73F84">
              <w:rPr>
                <w:rFonts w:ascii="Times New Roman" w:eastAsia="Times New Roman" w:hAnsi="Times New Roman" w:cs="Times New Roman"/>
                <w:sz w:val="24"/>
              </w:rPr>
              <w:t xml:space="preserve">после перенесенного заболевания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только при </w:t>
            </w:r>
            <w:r w:rsidR="00B73F84">
              <w:rPr>
                <w:rFonts w:ascii="Times New Roman" w:eastAsia="Times New Roman" w:hAnsi="Times New Roman" w:cs="Times New Roman"/>
                <w:sz w:val="24"/>
              </w:rPr>
              <w:t>медицинского заключения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B73F84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DF38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Соответствует ли режим дня возрастным особенностям детей и их гармоничному развитию?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DF387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6700B1" w:rsidRDefault="001A126C" w:rsidP="001A126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0B1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РАЗВИТИЕ</w:t>
            </w: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Осуществляются ли с учетом здоровья, возраста детей и вре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мени года: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– двигательный режим; физические упражнения; закаливающие мероприятия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DF387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lastRenderedPageBreak/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3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Организуются ли не менее трех раз в неделю занятия по физическому развитию основной образовательной программы для детей в возрасте от 3 до 7 лет?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DF387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387C" w:rsidRDefault="001A126C" w:rsidP="00DF387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Включает ли закаливание детей комплекс мероприятий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DF387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4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Используются ли при организации плавания детей бассейны, отвечающие санитарно-эпидемиологическим требованиям к плавательным бассейнам?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DF387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F62AF2" w:rsidRDefault="001A126C" w:rsidP="001A126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ОБОРУДОВАНИЕ, ИНВЕНТАРЬ, ПОСУДА ПИЩЕБЛОКА</w:t>
            </w: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Изготовлены ли из материалов, разрешенных для контакта с пищевыми продуктами: </w:t>
            </w:r>
          </w:p>
          <w:p w:rsidR="001A126C" w:rsidRDefault="001A126C" w:rsidP="001A126C">
            <w:pPr>
              <w:spacing w:after="0" w:line="240" w:lineRule="auto"/>
              <w:ind w:left="2" w:right="4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– технологическое оборудование;</w:t>
            </w:r>
          </w:p>
          <w:p w:rsidR="001A126C" w:rsidRDefault="001A126C" w:rsidP="001A126C">
            <w:pPr>
              <w:spacing w:after="0" w:line="240" w:lineRule="auto"/>
              <w:ind w:left="2" w:right="4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инвентарь;</w:t>
            </w:r>
          </w:p>
          <w:p w:rsidR="001A126C" w:rsidRDefault="001A126C" w:rsidP="001A126C">
            <w:pPr>
              <w:spacing w:after="0" w:line="240" w:lineRule="auto"/>
              <w:ind w:left="2" w:right="4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посуда;</w:t>
            </w:r>
          </w:p>
          <w:p w:rsidR="001A126C" w:rsidRDefault="001A126C" w:rsidP="001A126C">
            <w:pPr>
              <w:spacing w:after="0" w:line="240" w:lineRule="auto"/>
              <w:ind w:left="2" w:right="4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тара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 ли весь кухонный инвентарь и кухонная посуда маркировку для сырых и готовых пищевых продуктов?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Исключена ли возможность контакта пищевого сырья и готовых к употреблению продуктов при работе технологического оборудования?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Имеются ли для разделки сырых и готовых продуктов отдельные для сырых и готовых продуктов (без дефектов):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– разделочные столы;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ножи;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-доски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Соответствует ли количество одновременно используемой столовой посуды и приборов списочному составу детей в группе?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Имеется ли для персонала отдельная столовая посуда?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5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Хранится ли посуда в буфетной групповой на решетчатых полках и (или) стеллажах?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6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Оборудована ли раздельными системами приточно-вытяжной вентиляции с механическим и естественным побуждением каждая группа помещений: </w:t>
            </w:r>
          </w:p>
          <w:p w:rsidR="001A126C" w:rsidRDefault="001A126C" w:rsidP="001A126C">
            <w:pPr>
              <w:spacing w:after="0" w:line="240" w:lineRule="auto"/>
              <w:ind w:left="2" w:right="6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– производственные; </w:t>
            </w:r>
          </w:p>
          <w:p w:rsidR="001A126C" w:rsidRDefault="001A126C" w:rsidP="001A126C">
            <w:pPr>
              <w:spacing w:after="0" w:line="240" w:lineRule="auto"/>
              <w:ind w:left="2" w:right="6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складские;</w:t>
            </w:r>
          </w:p>
          <w:p w:rsidR="001A126C" w:rsidRDefault="001A126C" w:rsidP="001A126C">
            <w:pPr>
              <w:spacing w:after="0" w:line="240" w:lineRule="auto"/>
              <w:ind w:left="2" w:right="61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- санитарно-бытовые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Оборудовано ли локальными вытяжными системами вентиляции в </w:t>
            </w:r>
            <w:r w:rsidR="00DF387C">
              <w:rPr>
                <w:rFonts w:ascii="Times New Roman" w:eastAsia="Times New Roman" w:hAnsi="Times New Roman" w:cs="Times New Roman"/>
                <w:sz w:val="24"/>
              </w:rPr>
              <w:t>зоне максимального загрязнения технологическое оборудование, являющееся источниками выделений тепла, газов?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6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Обеспечены ли подводкой холодной и горячей воды через смесители моечные ванны пищеблока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Используются ли гибкие шланги с душевой насадкой для ополаскивания посуды (в том числе столовой)?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6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Установлены ли раковины для мытья рук с подводкой горячей и холодной воды через смесители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к режиму мытья кухонной посуды?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DF38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Имеют ли высоту от пола не менее 0,35 м стеллажи для хранения чистой кухонной посуды?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Хранятся ли раздельно в кассетах или в подвешенном виде на рабочих местах ножи, разделочные доски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  <w:p w:rsidR="001A126C" w:rsidRDefault="001A126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Прокаливают ли в духовом шкафу металлический инвентарь после мытья?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2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Соответствует ли обработка мясорубок после использования гигиеническим требованиям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Соответствует ли количество столовой и чайной посуды для каждой группы из расчета не менее одного комплекта на одного ребенка согласно списочному составу детей в группе?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Вывешены ли инструкции о правилах мытья посуды и инвентаря с указанием концентраций и объемов применяемых моющих и дезинфекционных средств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Соблюдается ли запрет на использование посуды с дефектами, столовых приборов из алюминия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Моют ли посуду и столовые приборы в 2-гнездных ваннах, установленных в буфетных каждой групповой ячейки?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к мытью посуды?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Хранят ли чистые столовые приборы в предварительно промытых кассетах (диспенсерах) в вертикальном положении ручками вверх?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Моют ли отдельно столовую посуду, предназначенную для детей, и столовую посуду для персонала?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Хранят ли в буфетной групповой ячейки отдельно столовую посуду, предназначенную для детей, и столовую посуду для персонала?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Соответствует ли обработка бутылочек для детей младенческого и раннего возраста (при наличии) после использования гигиеническим требованиям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Соответствует ли обработка ершей после использования гигиеническим требованиям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Имеется ли промаркированная емкость с крышкой для замачивания посуды в дезинфекционном растворе для обеззараживания посуды в каждой групповой ячейке?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к стирке и хранению мочалок, щеток для мытья посуды, ветоши для протирания столов?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Соблюдается ли запрет на использование щеток с наличием дефектов и видимых загрязнений, а также на использование металлических мочалок?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Моют ли после каждого приема пищи, используя предназначенные для мытья средства (моющие средства, мочалки, щетки, ветошь и др.):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– рабочие столы в пищеблоке, столы в группах;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Моют ли с использованием дезинфекционных средств в конце рабочего дня производственные столы для сырой продукции?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Собираются ли пищевые отходы в промаркированные ведра или специальную тару с крышками, очистка которых проводится по мере заполнения их не более чем на 2/3 объема: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– в пищеблоке;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- в группах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к ежедневной очистке и обработке в конце рабочего дня промаркированных ведер или тары для пищевых отходов?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Проводится ли ежедневно уборка в помещениях пищеблока, генеральная уборка 1 раз в месяц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Имеются ли документы, подтверждающие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дератизационных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дезинсекционных мероприятий специализированными организациями?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0354B9" w:rsidRDefault="001A126C" w:rsidP="001A126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ПРИГОТОВЛЕНИЕ КУЛИНАРНОЙ ПРОДУКЦИИ</w:t>
            </w: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Имеются ли в наличии документы, подтверждающие качество и безопасность пищевых продуктов и продовольственного сырья?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Имеется ли в наличии журнал бракеража скоропортящейся пищевой продукции?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Приложение № 5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по ведению журнала бракеража скоропортящейся пищевой продукции?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Приложение № 5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Имеется ли в наличии журнал учета температурного режима холодильного оборудования?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Приложение № 2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по ведению журнала учета температурного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режима  холодильного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оборудования?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Приложение № 2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Разграничены ли места хранения пищевых продуктов при наличии одной холодильной камеры?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Имеются ли в наличии приборы для измерения температуры воздуха в складских помещениях для хранения сухих сыпучих продуктов?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Соблюдаются ли требования к условиям хранения продуктов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Pr="004100AE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DF387C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Хранятся ли в таре с крышкой и отдельно от других продуктов, воспринимающие запахи продукты </w:t>
            </w:r>
          </w:p>
          <w:p w:rsidR="001A126C" w:rsidRDefault="001A126C" w:rsidP="001A126C">
            <w:pPr>
              <w:spacing w:after="0" w:line="240" w:lineRule="auto"/>
              <w:ind w:left="2" w:right="4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(масло сливочное, сыр, чай, сахар, соль и другие) и продукты, имеющие специфический запах (специи, сельдь)?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Выдерживаются ли кисломолочные и другие готовые к употреблению скоропортящиеся продукты перед подачей детям в закрытой потребительской упаковке при комнатной температуре до достижения ими температуры реализации 15 °C +/– 2 °C, но не более одного часа?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Имеется ли в наличии в перечне технологического оборудования не менее 2 мясорубок для раздельного приготовления сырых и готовых продуктов?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Обеспечивается ли выполнение технологии приготовления блюд, изложенной в технологической карте?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технологические процессы приготовления блюд?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4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к обработке яиц?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 w:right="4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к обработке овощей?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к изготовлению салатов?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Имеется ли в наличии журнал бракеража готовой продукции, правильность заполнения?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Приложение 4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74555B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Соблюдаются ли требования к суточной пробе: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– отбору;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хранению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требования к организации питьевого режима?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Соответствуют ли результаты лабораторных исследований пищевой продукции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санитарноэпидемиологическим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требованиям?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статьи</w:t>
            </w:r>
            <w:hyperlink r:id="rId16" w:anchor="/document/99/902320560/ZAP1TG23C9/">
              <w:r>
                <w:rPr>
                  <w:rFonts w:ascii="Times New Roman" w:eastAsia="Times New Roman" w:hAnsi="Times New Roman" w:cs="Times New Roman"/>
                  <w:sz w:val="24"/>
                </w:rPr>
                <w:t xml:space="preserve"> </w:t>
              </w:r>
            </w:hyperlink>
            <w:hyperlink r:id="rId17" w:anchor="/document/99/902320560/ZAP1TG23C9/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7</w:t>
              </w:r>
            </w:hyperlink>
            <w:hyperlink r:id="rId18" w:anchor="/document/99/902320560/ZAP1TG23C9/">
              <w:r>
                <w:rPr>
                  <w:rFonts w:ascii="Times New Roman" w:eastAsia="Times New Roman" w:hAnsi="Times New Roman" w:cs="Times New Roman"/>
                  <w:sz w:val="24"/>
                </w:rPr>
                <w:t>,</w:t>
              </w:r>
            </w:hyperlink>
            <w:hyperlink r:id="rId19" w:anchor="/document/99/902320560/ZAP1QNG3BI/">
              <w:r>
                <w:rPr>
                  <w:rFonts w:ascii="Times New Roman" w:eastAsia="Times New Roman" w:hAnsi="Times New Roman" w:cs="Times New Roman"/>
                  <w:sz w:val="24"/>
                </w:rPr>
                <w:t xml:space="preserve"> </w:t>
              </w:r>
            </w:hyperlink>
            <w:hyperlink r:id="rId20" w:anchor="/document/99/902320560/ZAP1QNG3BI/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8</w:t>
              </w:r>
            </w:hyperlink>
            <w:hyperlink r:id="rId21" w:anchor="/document/99/902320560/ZAP1QNG3BI/">
              <w:r>
                <w:rPr>
                  <w:rFonts w:ascii="Times New Roman" w:eastAsia="Times New Roman" w:hAnsi="Times New Roman" w:cs="Times New Roman"/>
                  <w:sz w:val="24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24"/>
              </w:rPr>
              <w:t>ТР ТС 021/2011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Сопровождается ли на этапе поступления в пищеблок пищевая продукция, находящаяся в обращении, в том числе продовольственное (пищевое) сырье, товаросопроводительной документацией, обеспечивающей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прослеживаемость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данной продукции?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статьи 5.1 и 5.3 ТР ТС 021/2011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5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 ли на этапе поступления в пищеблок пищевая продукция, находящаяся в обращении, в том числе продовольственное (пищевое) сырье, маркировку единым знаком обращения продукции на рынке государств – членов Таможенного союза?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статьи 5.1 и 5.3 ТР ТС 021/2011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Соблюдаются ли требования к приему продукции</w:t>
            </w:r>
          </w:p>
          <w:p w:rsidR="001A126C" w:rsidRDefault="001A126C" w:rsidP="001A126C">
            <w:pPr>
              <w:spacing w:after="0" w:line="240" w:lineRule="auto"/>
              <w:ind w:left="2" w:right="58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статьи 5.1 и 5.3 ТР ТС 021/2011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Соблюдаются ли при хранении и реализации пищевой продукции сроки годности и условия хранения, установленные изготовителем?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статьи 17.7, 17.12 ТР ТС 021/2011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 ли маркировка принимаемой продукции все необходимые сведения, регламентируемые ТР ТС 022/2011?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4127FD" w:rsidP="001A126C">
            <w:pPr>
              <w:spacing w:after="0" w:line="240" w:lineRule="auto"/>
              <w:ind w:left="2"/>
            </w:pPr>
            <w:hyperlink r:id="rId22" w:anchor="/document/99/902320347/ZAP1N6O380/">
              <w:r w:rsidR="001A126C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статья 4</w:t>
              </w:r>
            </w:hyperlink>
            <w:hyperlink r:id="rId23" w:anchor="/document/99/902320347/ZAP1N6O380/">
              <w:r w:rsidR="001A126C">
                <w:rPr>
                  <w:rFonts w:ascii="Times New Roman" w:eastAsia="Times New Roman" w:hAnsi="Times New Roman" w:cs="Times New Roman"/>
                  <w:sz w:val="24"/>
                </w:rPr>
                <w:t xml:space="preserve"> </w:t>
              </w:r>
            </w:hyperlink>
            <w:r w:rsidR="001A126C">
              <w:rPr>
                <w:rFonts w:ascii="Times New Roman" w:eastAsia="Times New Roman" w:hAnsi="Times New Roman" w:cs="Times New Roman"/>
                <w:sz w:val="24"/>
              </w:rPr>
              <w:t xml:space="preserve">ТР ТС 022/2011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FF25A5" w:rsidRDefault="001A126C" w:rsidP="001A126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Удовлетворяет ли питание физиологические потребности детей в основных пищевых веществах и энергии?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Таблица 1</w:t>
            </w:r>
          </w:p>
          <w:p w:rsidR="001A126C" w:rsidRPr="00FF25A5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>анПиН 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Имеется ли утвержденное не менее чем на две недели меню?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Содержит ли меню ссылки на рецептуры используемых блюд и кулинарных изделий в соответствии со сборниками рецептур для детского питания?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Соблюдены ли требования к содержанию информации в меню?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Приложение 8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Соответствуют ли наименования блюд и кулинарных изделий, указываемых в меню, их наименованиям, указанным в использованных сборниках рецептур?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Соблюдается ли требование к отсутствию в меню повторения одних и тех же блюд или кулинарных изделий в один и тот же день или последующие два дня?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Имеются ли технологические карты?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Соответствует ли фактический рацион питания утвержденному примерному меню?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Соответствуют ли требованиям суммарные объемы блюд по приемам пищи?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Приложение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9 ,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Таблица 3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Информируют ли родителей об ассортименте питания ребенка, вывешивая ежедневное меню в каждой групповой ячейке?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 w:rsidRPr="004100AE">
              <w:rPr>
                <w:rFonts w:ascii="Times New Roman" w:eastAsia="Times New Roman" w:hAnsi="Times New Roman" w:cs="Times New Roman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анПиН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2.3/2.4.3590-20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FF25A5" w:rsidRDefault="001A126C" w:rsidP="001A126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ПОМЕЩЕНИЙ</w:t>
            </w: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Производится ли уборка всех помещений влажным способом с применением моющих средств не менее двух раз в день?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Pr="004100AE" w:rsidRDefault="000950B5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t xml:space="preserve">Пункт </w:t>
            </w:r>
            <w:r w:rsidR="001A126C">
              <w:t>2.11.2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FF25A5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Проводится ли влажная уборка: </w:t>
            </w:r>
          </w:p>
          <w:p w:rsidR="001A126C" w:rsidRDefault="001A126C" w:rsidP="001A126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– в спальнях – после ночного и дневного сна; </w:t>
            </w:r>
          </w:p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- в группах не реже 2 раз в день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2.11.2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Проводится ли ежедневная чистка ковровых покрытий с использованием пылесоса?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t>2.11.2</w:t>
            </w:r>
            <w:r w:rsidR="000950B5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54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Подвергается ли влажной обработке ковровое покрытие во время генеральных уборок?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Проветривается ли после каждого занятия спортивный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зал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музыкальный зал в течение не менее 10 минут?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2.11.2</w:t>
            </w:r>
            <w: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 xml:space="preserve"> 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4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Промываются ли столы в групповых помещениях горячей водой с мылом до и после каждого приема пищи специальной ветошью, которую стирают, просушивают и хранят в сухом виде в специальной промаркированной посуде с крышкой?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2.11.2</w:t>
            </w:r>
            <w: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Моются ли игрушки в специально выделенных, промаркированных емкостях?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2.11.2</w:t>
            </w:r>
            <w: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 w:right="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Оборудован ли для технических целей (уборка помещений групповой, туалета и т. д.) в туалетных помещениях групповых отдельный водопроводный кран?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2.11.4</w:t>
            </w:r>
            <w: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Обеззараживается ли ежедневно независимо от эпидемиологической ситуации санитарно-техническое оборудование?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2"/>
            </w:pPr>
            <w:r>
              <w:t xml:space="preserve">Пункт </w:t>
            </w:r>
            <w:r w:rsidR="001A126C">
              <w:t>2.11.4</w:t>
            </w:r>
            <w: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Проводится ли генеральная уборка всех помещений и оборудования один раз в месяц с применением моющих и дезинфекционных средств?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144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144" w:right="10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Моются ли по мере загрязнения окна снаружи и изнутри, но не реже двух раз в год (весной и осенью)?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144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144" w:right="14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Проводятся ли дополнительные мероприятия при неблагоприятной эпидемиологической ситуации в группах в целях предупреждения распространения инфекции?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144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Проводятся ли противоэпидемические мероприятия персоналом при регистрации случаев инфекционных заболеваний?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144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144" w:right="14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Проводятся ли дополнительные мероприятия при неблагоприятной эпидемиологической ситуации в группах в целях предупреждения распространения инфекции?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144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Проводятся ли санитарно-</w:t>
            </w:r>
          </w:p>
          <w:p w:rsidR="001A126C" w:rsidRDefault="001A126C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противоэпидемические мероприятия при регистрации случаев инфекционных заболеваний?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142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1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0950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Соблюдается ли режим мытья игрушек? 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2"/>
            </w:pPr>
          </w:p>
        </w:tc>
      </w:tr>
      <w:tr w:rsidR="001A126C" w:rsidRPr="00127DA0" w:rsidTr="0038434F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0950B5" w:rsidP="001A12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126C" w:rsidRDefault="001A126C" w:rsidP="001A126C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Соблюдаются ли требования к использованию постельного белья и полотенец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0950B5" w:rsidP="001A126C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sz w:val="24"/>
              </w:rPr>
            </w:pPr>
            <w:r w:rsidRPr="00311F58">
              <w:rPr>
                <w:rFonts w:ascii="Times New Roman" w:hAnsi="Times New Roman" w:cs="Times New Roman"/>
              </w:rPr>
              <w:t xml:space="preserve">Пункт </w:t>
            </w:r>
            <w:r w:rsidR="001A126C" w:rsidRPr="00311F58">
              <w:rPr>
                <w:rFonts w:ascii="Times New Roman" w:hAnsi="Times New Roman" w:cs="Times New Roman"/>
              </w:rPr>
              <w:t>2.11.5</w:t>
            </w:r>
            <w:r w:rsidRPr="00311F58"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lang w:eastAsia="ru-RU"/>
              </w:rPr>
              <w:t>СП 2.4.3648-20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A126C" w:rsidRDefault="001A126C" w:rsidP="001A126C">
            <w:pPr>
              <w:spacing w:after="0" w:line="240" w:lineRule="auto"/>
              <w:ind w:left="144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51EE1" w:rsidRDefault="00951EE1" w:rsidP="0038434F">
      <w:pPr>
        <w:spacing w:after="0" w:line="240" w:lineRule="auto"/>
        <w:ind w:left="-5" w:hanging="10"/>
        <w:rPr>
          <w:rFonts w:ascii="Times New Roman" w:eastAsia="Times New Roman" w:hAnsi="Times New Roman" w:cs="Times New Roman"/>
          <w:sz w:val="24"/>
        </w:rPr>
      </w:pPr>
    </w:p>
    <w:p w:rsidR="00951EE1" w:rsidRDefault="00951EE1" w:rsidP="0038434F">
      <w:pPr>
        <w:spacing w:after="0" w:line="240" w:lineRule="auto"/>
        <w:ind w:left="-5" w:hanging="10"/>
        <w:rPr>
          <w:rFonts w:ascii="Times New Roman" w:hAnsi="Times New Roman" w:cs="Times New Roman"/>
        </w:rPr>
      </w:pPr>
    </w:p>
    <w:p w:rsidR="00FF25A5" w:rsidRPr="006A5CAC" w:rsidRDefault="00951EE1" w:rsidP="0038434F">
      <w:pPr>
        <w:spacing w:after="0" w:line="240" w:lineRule="auto"/>
        <w:ind w:left="-5" w:hanging="10"/>
        <w:rPr>
          <w:rFonts w:ascii="Times New Roman" w:eastAsia="Arial" w:hAnsi="Times New Roman" w:cs="Times New Roman"/>
          <w:sz w:val="24"/>
          <w:szCs w:val="24"/>
        </w:rPr>
      </w:pPr>
      <w:r w:rsidRPr="006A5CAC">
        <w:rPr>
          <w:rFonts w:ascii="Times New Roman" w:eastAsia="Arial" w:hAnsi="Times New Roman" w:cs="Times New Roman"/>
          <w:sz w:val="24"/>
          <w:szCs w:val="24"/>
        </w:rPr>
        <w:t xml:space="preserve">С использованием материалов из Справочной системы «Образование» </w:t>
      </w:r>
      <w:hyperlink r:id="rId24" w:history="1">
        <w:r w:rsidR="00FF25A5" w:rsidRPr="006A5CAC">
          <w:rPr>
            <w:rStyle w:val="ad"/>
            <w:rFonts w:ascii="Times New Roman" w:eastAsia="Arial" w:hAnsi="Times New Roman" w:cs="Times New Roman"/>
            <w:sz w:val="24"/>
            <w:szCs w:val="24"/>
          </w:rPr>
          <w:t>https://vip.1obraz</w:t>
        </w:r>
      </w:hyperlink>
    </w:p>
    <w:p w:rsidR="00172690" w:rsidRDefault="00172690" w:rsidP="0038434F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</w:p>
    <w:p w:rsidR="00927599" w:rsidRDefault="00927599" w:rsidP="0038434F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</w:p>
    <w:sectPr w:rsidR="00927599" w:rsidSect="001C1A1C">
      <w:headerReference w:type="default" r:id="rId25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7FD" w:rsidRDefault="004127FD" w:rsidP="00DC0E42">
      <w:pPr>
        <w:spacing w:after="0" w:line="240" w:lineRule="auto"/>
      </w:pPr>
      <w:r>
        <w:separator/>
      </w:r>
    </w:p>
  </w:endnote>
  <w:endnote w:type="continuationSeparator" w:id="0">
    <w:p w:rsidR="004127FD" w:rsidRDefault="004127F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7FD" w:rsidRDefault="004127FD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5.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4127FD" w:rsidRDefault="004127F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EA0" w:rsidRDefault="00D81EA0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45BD4"/>
    <w:multiLevelType w:val="multilevel"/>
    <w:tmpl w:val="36F8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95028"/>
    <w:multiLevelType w:val="multilevel"/>
    <w:tmpl w:val="87AA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637ED"/>
    <w:multiLevelType w:val="multilevel"/>
    <w:tmpl w:val="9498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A87D2D"/>
    <w:multiLevelType w:val="hybridMultilevel"/>
    <w:tmpl w:val="ECA866D2"/>
    <w:lvl w:ilvl="0" w:tplc="1BD4DC00">
      <w:start w:val="1"/>
      <w:numFmt w:val="bullet"/>
      <w:lvlText w:val="–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7825FC">
      <w:start w:val="1"/>
      <w:numFmt w:val="bullet"/>
      <w:lvlText w:val="o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EB862">
      <w:start w:val="1"/>
      <w:numFmt w:val="bullet"/>
      <w:lvlText w:val="▪"/>
      <w:lvlJc w:val="left"/>
      <w:pPr>
        <w:ind w:left="1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C72E8">
      <w:start w:val="1"/>
      <w:numFmt w:val="bullet"/>
      <w:lvlText w:val="•"/>
      <w:lvlJc w:val="left"/>
      <w:pPr>
        <w:ind w:left="2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7414E4">
      <w:start w:val="1"/>
      <w:numFmt w:val="bullet"/>
      <w:lvlText w:val="o"/>
      <w:lvlJc w:val="left"/>
      <w:pPr>
        <w:ind w:left="3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0DA10">
      <w:start w:val="1"/>
      <w:numFmt w:val="bullet"/>
      <w:lvlText w:val="▪"/>
      <w:lvlJc w:val="left"/>
      <w:pPr>
        <w:ind w:left="4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41072">
      <w:start w:val="1"/>
      <w:numFmt w:val="bullet"/>
      <w:lvlText w:val="•"/>
      <w:lvlJc w:val="left"/>
      <w:pPr>
        <w:ind w:left="4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3A850C">
      <w:start w:val="1"/>
      <w:numFmt w:val="bullet"/>
      <w:lvlText w:val="o"/>
      <w:lvlJc w:val="left"/>
      <w:pPr>
        <w:ind w:left="5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8685C0">
      <w:start w:val="1"/>
      <w:numFmt w:val="bullet"/>
      <w:lvlText w:val="▪"/>
      <w:lvlJc w:val="left"/>
      <w:pPr>
        <w:ind w:left="6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D58F6"/>
    <w:multiLevelType w:val="hybridMultilevel"/>
    <w:tmpl w:val="53BEF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0"/>
  </w:num>
  <w:num w:numId="4">
    <w:abstractNumId w:val="27"/>
  </w:num>
  <w:num w:numId="5">
    <w:abstractNumId w:val="3"/>
  </w:num>
  <w:num w:numId="6">
    <w:abstractNumId w:val="29"/>
  </w:num>
  <w:num w:numId="7">
    <w:abstractNumId w:val="4"/>
  </w:num>
  <w:num w:numId="8">
    <w:abstractNumId w:val="20"/>
  </w:num>
  <w:num w:numId="9">
    <w:abstractNumId w:val="1"/>
  </w:num>
  <w:num w:numId="10">
    <w:abstractNumId w:val="22"/>
  </w:num>
  <w:num w:numId="11">
    <w:abstractNumId w:val="13"/>
  </w:num>
  <w:num w:numId="12">
    <w:abstractNumId w:val="25"/>
  </w:num>
  <w:num w:numId="13">
    <w:abstractNumId w:val="12"/>
  </w:num>
  <w:num w:numId="14">
    <w:abstractNumId w:val="5"/>
  </w:num>
  <w:num w:numId="15">
    <w:abstractNumId w:val="17"/>
  </w:num>
  <w:num w:numId="16">
    <w:abstractNumId w:val="2"/>
  </w:num>
  <w:num w:numId="17">
    <w:abstractNumId w:val="30"/>
  </w:num>
  <w:num w:numId="18">
    <w:abstractNumId w:val="31"/>
  </w:num>
  <w:num w:numId="19">
    <w:abstractNumId w:val="14"/>
  </w:num>
  <w:num w:numId="20">
    <w:abstractNumId w:val="16"/>
  </w:num>
  <w:num w:numId="21">
    <w:abstractNumId w:val="21"/>
  </w:num>
  <w:num w:numId="22">
    <w:abstractNumId w:val="23"/>
  </w:num>
  <w:num w:numId="23">
    <w:abstractNumId w:val="10"/>
  </w:num>
  <w:num w:numId="24">
    <w:abstractNumId w:val="9"/>
  </w:num>
  <w:num w:numId="25">
    <w:abstractNumId w:val="6"/>
  </w:num>
  <w:num w:numId="26">
    <w:abstractNumId w:val="15"/>
  </w:num>
  <w:num w:numId="27">
    <w:abstractNumId w:val="7"/>
  </w:num>
  <w:num w:numId="28">
    <w:abstractNumId w:val="11"/>
  </w:num>
  <w:num w:numId="29">
    <w:abstractNumId w:val="8"/>
  </w:num>
  <w:num w:numId="30">
    <w:abstractNumId w:val="18"/>
  </w:num>
  <w:num w:numId="31">
    <w:abstractNumId w:val="19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10B15"/>
    <w:rsid w:val="0002791A"/>
    <w:rsid w:val="000354B9"/>
    <w:rsid w:val="0006649E"/>
    <w:rsid w:val="000950B5"/>
    <w:rsid w:val="000F2ED3"/>
    <w:rsid w:val="00101EF5"/>
    <w:rsid w:val="0015629A"/>
    <w:rsid w:val="0016331A"/>
    <w:rsid w:val="00172690"/>
    <w:rsid w:val="0017533C"/>
    <w:rsid w:val="001A126C"/>
    <w:rsid w:val="001C1A1C"/>
    <w:rsid w:val="001F1420"/>
    <w:rsid w:val="00212394"/>
    <w:rsid w:val="00234ED1"/>
    <w:rsid w:val="00295C25"/>
    <w:rsid w:val="002A6409"/>
    <w:rsid w:val="002E0658"/>
    <w:rsid w:val="0031129A"/>
    <w:rsid w:val="00311F58"/>
    <w:rsid w:val="00333B2D"/>
    <w:rsid w:val="0033441A"/>
    <w:rsid w:val="003643D8"/>
    <w:rsid w:val="0038434F"/>
    <w:rsid w:val="003B3736"/>
    <w:rsid w:val="003D4D6A"/>
    <w:rsid w:val="003D6390"/>
    <w:rsid w:val="004031A5"/>
    <w:rsid w:val="004127FD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A3F42"/>
    <w:rsid w:val="005B2D19"/>
    <w:rsid w:val="005D20A9"/>
    <w:rsid w:val="005D65B6"/>
    <w:rsid w:val="005E0E6F"/>
    <w:rsid w:val="005E6E0D"/>
    <w:rsid w:val="005F7209"/>
    <w:rsid w:val="00621BF5"/>
    <w:rsid w:val="00634FE0"/>
    <w:rsid w:val="006429B8"/>
    <w:rsid w:val="006700B1"/>
    <w:rsid w:val="006815DC"/>
    <w:rsid w:val="006A5CAC"/>
    <w:rsid w:val="006B2FDA"/>
    <w:rsid w:val="006C0B57"/>
    <w:rsid w:val="006D1505"/>
    <w:rsid w:val="006E5052"/>
    <w:rsid w:val="007321D5"/>
    <w:rsid w:val="0074555B"/>
    <w:rsid w:val="007904F8"/>
    <w:rsid w:val="007C0C40"/>
    <w:rsid w:val="007C58F6"/>
    <w:rsid w:val="007D5723"/>
    <w:rsid w:val="00846A23"/>
    <w:rsid w:val="00861F0A"/>
    <w:rsid w:val="008651E9"/>
    <w:rsid w:val="008C42EE"/>
    <w:rsid w:val="009100AB"/>
    <w:rsid w:val="009226A7"/>
    <w:rsid w:val="00927599"/>
    <w:rsid w:val="00951EE1"/>
    <w:rsid w:val="00970A5E"/>
    <w:rsid w:val="009C5633"/>
    <w:rsid w:val="00A502CA"/>
    <w:rsid w:val="00A62D22"/>
    <w:rsid w:val="00A833F7"/>
    <w:rsid w:val="00A84C1C"/>
    <w:rsid w:val="00AF32FD"/>
    <w:rsid w:val="00B15664"/>
    <w:rsid w:val="00B46E67"/>
    <w:rsid w:val="00B73F84"/>
    <w:rsid w:val="00C02AA0"/>
    <w:rsid w:val="00C31303"/>
    <w:rsid w:val="00C54FE8"/>
    <w:rsid w:val="00C64EE0"/>
    <w:rsid w:val="00C763B8"/>
    <w:rsid w:val="00C7667E"/>
    <w:rsid w:val="00CD0419"/>
    <w:rsid w:val="00CD5D40"/>
    <w:rsid w:val="00D01B2F"/>
    <w:rsid w:val="00D04C44"/>
    <w:rsid w:val="00D411FC"/>
    <w:rsid w:val="00D81EA0"/>
    <w:rsid w:val="00DB2C1D"/>
    <w:rsid w:val="00DC0E42"/>
    <w:rsid w:val="00DF1598"/>
    <w:rsid w:val="00DF387C"/>
    <w:rsid w:val="00E02F38"/>
    <w:rsid w:val="00E33E79"/>
    <w:rsid w:val="00E86D62"/>
    <w:rsid w:val="00E92251"/>
    <w:rsid w:val="00ED7079"/>
    <w:rsid w:val="00F517C6"/>
    <w:rsid w:val="00F566B1"/>
    <w:rsid w:val="00F62AF2"/>
    <w:rsid w:val="00FB05C8"/>
    <w:rsid w:val="00FB2583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752D42-9873-4F1E-A2B7-C17BB795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paragraph" w:styleId="2">
    <w:name w:val="heading 2"/>
    <w:basedOn w:val="a"/>
    <w:link w:val="20"/>
    <w:uiPriority w:val="9"/>
    <w:qFormat/>
    <w:rsid w:val="009275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5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21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shd w:val="clear" w:color="auto" w:fill="FFFFFF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paragraph" w:styleId="ab">
    <w:name w:val="Normal (Web)"/>
    <w:basedOn w:val="a"/>
    <w:uiPriority w:val="99"/>
    <w:unhideWhenUsed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27599"/>
    <w:rPr>
      <w:b/>
      <w:bCs/>
    </w:rPr>
  </w:style>
  <w:style w:type="character" w:customStyle="1" w:styleId="small">
    <w:name w:val="small"/>
    <w:basedOn w:val="a0"/>
    <w:rsid w:val="00927599"/>
  </w:style>
  <w:style w:type="paragraph" w:customStyle="1" w:styleId="copyright-info">
    <w:name w:val="copyright-info"/>
    <w:basedOn w:val="a"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951E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FF25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hyperlink" Target="https://vip.1obraz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vip.1obraz.ru/" TargetMode="Externa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hyperlink" Target="https://vip.1obraz.ru/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vip.1obraz.ru/" TargetMode="External"/><Relationship Id="rId20" Type="http://schemas.openxmlformats.org/officeDocument/2006/relationships/hyperlink" Target="https://vip.1obraz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ip.1obraz.ru/" TargetMode="External"/><Relationship Id="rId24" Type="http://schemas.openxmlformats.org/officeDocument/2006/relationships/hyperlink" Target="https://vip.1obraz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ip.1obraz.ru/" TargetMode="External"/><Relationship Id="rId23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19" Type="http://schemas.openxmlformats.org/officeDocument/2006/relationships/hyperlink" Target="https://vip.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Relationship Id="rId22" Type="http://schemas.openxmlformats.org/officeDocument/2006/relationships/hyperlink" Target="https://vip.1obraz.ru/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3648</Words>
  <Characters>20795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3</cp:revision>
  <dcterms:created xsi:type="dcterms:W3CDTF">2021-03-03T18:53:00Z</dcterms:created>
  <dcterms:modified xsi:type="dcterms:W3CDTF">2021-03-03T18:55:00Z</dcterms:modified>
</cp:coreProperties>
</file>